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B563AC" w:rsidRPr="00B563AC" w:rsidTr="00B563AC">
        <w:trPr>
          <w:tblCellSpacing w:w="0" w:type="dxa"/>
        </w:trPr>
        <w:tc>
          <w:tcPr>
            <w:tcW w:w="0" w:type="auto"/>
            <w:vAlign w:val="center"/>
            <w:hideMark/>
          </w:tcPr>
          <w:p w:rsidR="00B563AC" w:rsidRPr="00B563AC" w:rsidRDefault="00B563AC" w:rsidP="00B563AC">
            <w:pPr>
              <w:spacing w:after="240" w:line="240" w:lineRule="auto"/>
              <w:jc w:val="center"/>
              <w:rPr>
                <w:rFonts w:ascii="Arial" w:eastAsia="Times New Roman" w:hAnsi="Arial" w:cs="Arial"/>
                <w:caps/>
                <w:sz w:val="21"/>
                <w:szCs w:val="21"/>
                <w:lang w:eastAsia="pt-BR"/>
              </w:rPr>
            </w:pPr>
            <w:r w:rsidRPr="00B563AC">
              <w:rPr>
                <w:rFonts w:ascii="Arial" w:eastAsia="Times New Roman" w:hAnsi="Arial" w:cs="Arial"/>
                <w:b/>
                <w:bCs/>
                <w:caps/>
                <w:sz w:val="21"/>
                <w:szCs w:val="21"/>
                <w:lang w:eastAsia="pt-BR"/>
              </w:rPr>
              <w:t>ACORDO COLETIVO DE TRABALHO 2014/2014</w:t>
            </w:r>
            <w:r w:rsidRPr="00B563AC">
              <w:rPr>
                <w:rFonts w:ascii="Arial" w:eastAsia="Times New Roman" w:hAnsi="Arial" w:cs="Arial"/>
                <w:b/>
                <w:bCs/>
                <w:caps/>
                <w:sz w:val="21"/>
                <w:lang w:eastAsia="pt-BR"/>
              </w:rPr>
              <w:t> </w:t>
            </w:r>
          </w:p>
        </w:tc>
      </w:tr>
      <w:tr w:rsidR="00B563AC" w:rsidRPr="00B563AC" w:rsidTr="00B563AC">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B563AC" w:rsidRPr="00B563AC">
              <w:trPr>
                <w:tblCellSpacing w:w="0" w:type="dxa"/>
              </w:trPr>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b/>
                      <w:bCs/>
                      <w:sz w:val="21"/>
                      <w:szCs w:val="21"/>
                      <w:lang w:eastAsia="pt-BR"/>
                    </w:rPr>
                    <w:t>NÚMERO DE REGISTRO NO MTE:</w:t>
                  </w:r>
                </w:p>
              </w:tc>
              <w:tc>
                <w:tcPr>
                  <w:tcW w:w="150" w:type="dxa"/>
                  <w:vAlign w:val="center"/>
                  <w:hideMark/>
                </w:tcPr>
                <w:p w:rsidR="00B563AC" w:rsidRPr="00B563AC" w:rsidRDefault="00B563AC" w:rsidP="00B563AC">
                  <w:pPr>
                    <w:spacing w:after="0" w:line="240" w:lineRule="auto"/>
                    <w:rPr>
                      <w:rFonts w:ascii="Arial" w:eastAsia="Times New Roman" w:hAnsi="Arial" w:cs="Arial"/>
                      <w:sz w:val="21"/>
                      <w:szCs w:val="21"/>
                      <w:lang w:eastAsia="pt-BR"/>
                    </w:rPr>
                  </w:pPr>
                </w:p>
              </w:tc>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t>MG004445/2014</w:t>
                  </w:r>
                </w:p>
              </w:tc>
            </w:tr>
            <w:tr w:rsidR="00B563AC" w:rsidRPr="00B563AC">
              <w:trPr>
                <w:tblCellSpacing w:w="0" w:type="dxa"/>
              </w:trPr>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b/>
                      <w:bCs/>
                      <w:sz w:val="21"/>
                      <w:szCs w:val="21"/>
                      <w:lang w:eastAsia="pt-BR"/>
                    </w:rPr>
                    <w:t>DATA DE REGISTRO NO MTE:</w:t>
                  </w:r>
                </w:p>
              </w:tc>
              <w:tc>
                <w:tcPr>
                  <w:tcW w:w="150" w:type="dxa"/>
                  <w:vAlign w:val="center"/>
                  <w:hideMark/>
                </w:tcPr>
                <w:p w:rsidR="00B563AC" w:rsidRPr="00B563AC" w:rsidRDefault="00B563AC" w:rsidP="00B563AC">
                  <w:pPr>
                    <w:spacing w:after="0" w:line="240" w:lineRule="auto"/>
                    <w:rPr>
                      <w:rFonts w:ascii="Arial" w:eastAsia="Times New Roman" w:hAnsi="Arial" w:cs="Arial"/>
                      <w:sz w:val="21"/>
                      <w:szCs w:val="21"/>
                      <w:lang w:eastAsia="pt-BR"/>
                    </w:rPr>
                  </w:pPr>
                </w:p>
              </w:tc>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t>03/11/2014</w:t>
                  </w:r>
                </w:p>
              </w:tc>
            </w:tr>
            <w:tr w:rsidR="00B563AC" w:rsidRPr="00B563AC">
              <w:trPr>
                <w:tblCellSpacing w:w="0" w:type="dxa"/>
              </w:trPr>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b/>
                      <w:bCs/>
                      <w:sz w:val="21"/>
                      <w:szCs w:val="21"/>
                      <w:lang w:eastAsia="pt-BR"/>
                    </w:rPr>
                    <w:t>NÚMERO DA SOLICITAÇÃO:</w:t>
                  </w:r>
                </w:p>
              </w:tc>
              <w:tc>
                <w:tcPr>
                  <w:tcW w:w="150" w:type="dxa"/>
                  <w:vAlign w:val="center"/>
                  <w:hideMark/>
                </w:tcPr>
                <w:p w:rsidR="00B563AC" w:rsidRPr="00B563AC" w:rsidRDefault="00B563AC" w:rsidP="00B563AC">
                  <w:pPr>
                    <w:spacing w:after="0" w:line="240" w:lineRule="auto"/>
                    <w:rPr>
                      <w:rFonts w:ascii="Arial" w:eastAsia="Times New Roman" w:hAnsi="Arial" w:cs="Arial"/>
                      <w:sz w:val="21"/>
                      <w:szCs w:val="21"/>
                      <w:lang w:eastAsia="pt-BR"/>
                    </w:rPr>
                  </w:pPr>
                </w:p>
              </w:tc>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t>MR067366/2014</w:t>
                  </w:r>
                </w:p>
              </w:tc>
            </w:tr>
            <w:tr w:rsidR="00B563AC" w:rsidRPr="00B563AC">
              <w:trPr>
                <w:tblCellSpacing w:w="0" w:type="dxa"/>
              </w:trPr>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b/>
                      <w:bCs/>
                      <w:sz w:val="21"/>
                      <w:szCs w:val="21"/>
                      <w:lang w:eastAsia="pt-BR"/>
                    </w:rPr>
                    <w:t>NÚMERO DO PROCESSO:</w:t>
                  </w:r>
                </w:p>
              </w:tc>
              <w:tc>
                <w:tcPr>
                  <w:tcW w:w="150" w:type="dxa"/>
                  <w:vAlign w:val="center"/>
                  <w:hideMark/>
                </w:tcPr>
                <w:p w:rsidR="00B563AC" w:rsidRPr="00B563AC" w:rsidRDefault="00B563AC" w:rsidP="00B563AC">
                  <w:pPr>
                    <w:spacing w:after="0" w:line="240" w:lineRule="auto"/>
                    <w:rPr>
                      <w:rFonts w:ascii="Arial" w:eastAsia="Times New Roman" w:hAnsi="Arial" w:cs="Arial"/>
                      <w:sz w:val="21"/>
                      <w:szCs w:val="21"/>
                      <w:lang w:eastAsia="pt-BR"/>
                    </w:rPr>
                  </w:pPr>
                </w:p>
              </w:tc>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t>46211.006989/2014-94</w:t>
                  </w:r>
                </w:p>
              </w:tc>
            </w:tr>
            <w:tr w:rsidR="00B563AC" w:rsidRPr="00B563AC">
              <w:trPr>
                <w:tblCellSpacing w:w="0" w:type="dxa"/>
              </w:trPr>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b/>
                      <w:bCs/>
                      <w:sz w:val="21"/>
                      <w:szCs w:val="21"/>
                      <w:lang w:eastAsia="pt-BR"/>
                    </w:rPr>
                    <w:t>DATA DO PROTOCOLO:</w:t>
                  </w:r>
                </w:p>
              </w:tc>
              <w:tc>
                <w:tcPr>
                  <w:tcW w:w="150" w:type="dxa"/>
                  <w:vAlign w:val="center"/>
                  <w:hideMark/>
                </w:tcPr>
                <w:p w:rsidR="00B563AC" w:rsidRPr="00B563AC" w:rsidRDefault="00B563AC" w:rsidP="00B563AC">
                  <w:pPr>
                    <w:spacing w:after="0" w:line="240" w:lineRule="auto"/>
                    <w:rPr>
                      <w:rFonts w:ascii="Arial" w:eastAsia="Times New Roman" w:hAnsi="Arial" w:cs="Arial"/>
                      <w:sz w:val="21"/>
                      <w:szCs w:val="21"/>
                      <w:lang w:eastAsia="pt-BR"/>
                    </w:rPr>
                  </w:pPr>
                </w:p>
              </w:tc>
              <w:tc>
                <w:tcPr>
                  <w:tcW w:w="0" w:type="auto"/>
                  <w:vAlign w:val="center"/>
                  <w:hideMark/>
                </w:tcPr>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t>30/10/2014</w:t>
                  </w:r>
                </w:p>
              </w:tc>
            </w:tr>
          </w:tbl>
          <w:p w:rsidR="00B563AC" w:rsidRPr="00B563AC" w:rsidRDefault="00B563AC" w:rsidP="00B563AC">
            <w:pPr>
              <w:spacing w:after="0" w:line="240" w:lineRule="auto"/>
              <w:rPr>
                <w:rFonts w:ascii="Times New Roman" w:eastAsia="Times New Roman" w:hAnsi="Times New Roman" w:cs="Times New Roman"/>
                <w:sz w:val="24"/>
                <w:szCs w:val="24"/>
                <w:lang w:eastAsia="pt-BR"/>
              </w:rPr>
            </w:pPr>
          </w:p>
          <w:p w:rsidR="00B563AC" w:rsidRPr="00B563AC" w:rsidRDefault="00B563AC" w:rsidP="00B563AC">
            <w:pPr>
              <w:spacing w:before="100" w:beforeAutospacing="1" w:after="100" w:afterAutospacing="1" w:line="240" w:lineRule="auto"/>
              <w:rPr>
                <w:rFonts w:ascii="Times New Roman" w:eastAsia="Times New Roman" w:hAnsi="Times New Roman" w:cs="Times New Roman"/>
                <w:sz w:val="24"/>
                <w:szCs w:val="24"/>
                <w:lang w:eastAsia="pt-BR"/>
              </w:rPr>
            </w:pPr>
            <w:r w:rsidRPr="00B563AC">
              <w:rPr>
                <w:rFonts w:ascii="Times New Roman" w:eastAsia="Times New Roman" w:hAnsi="Times New Roman" w:cs="Times New Roman"/>
                <w:b/>
                <w:bCs/>
                <w:sz w:val="24"/>
                <w:szCs w:val="24"/>
                <w:lang w:eastAsia="pt-BR"/>
              </w:rPr>
              <w:t>Confira a autenticidade no endereço http://www3.mte.gov.br/sistemas/mediador/.</w:t>
            </w:r>
          </w:p>
          <w:p w:rsidR="00B563AC" w:rsidRPr="00B563AC" w:rsidRDefault="00B563AC" w:rsidP="00B563AC">
            <w:pPr>
              <w:spacing w:after="0" w:line="240" w:lineRule="auto"/>
              <w:rPr>
                <w:rFonts w:ascii="Times New Roman" w:eastAsia="Times New Roman" w:hAnsi="Times New Roman" w:cs="Times New Roman"/>
                <w:sz w:val="24"/>
                <w:szCs w:val="24"/>
                <w:lang w:eastAsia="pt-BR"/>
              </w:rPr>
            </w:pPr>
          </w:p>
        </w:tc>
      </w:tr>
      <w:tr w:rsidR="00B563AC" w:rsidRPr="00B563AC" w:rsidTr="00B563AC">
        <w:trPr>
          <w:tblCellSpacing w:w="0" w:type="dxa"/>
        </w:trPr>
        <w:tc>
          <w:tcPr>
            <w:tcW w:w="0" w:type="auto"/>
            <w:vAlign w:val="center"/>
            <w:hideMark/>
          </w:tcPr>
          <w:p w:rsidR="00B563AC" w:rsidRPr="00B563AC" w:rsidRDefault="00B563AC" w:rsidP="00B563AC">
            <w:pPr>
              <w:spacing w:before="100" w:beforeAutospacing="1" w:after="100" w:afterAutospacing="1"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t xml:space="preserve">SINDICATO DE ENGENHEIROS DO ESTADO DE MINAS GERAIS, CNPJ n. 20.123.428/0001-39, neste ato </w:t>
            </w:r>
            <w:proofErr w:type="gramStart"/>
            <w:r w:rsidRPr="00B563AC">
              <w:rPr>
                <w:rFonts w:ascii="Arial" w:eastAsia="Times New Roman" w:hAnsi="Arial" w:cs="Arial"/>
                <w:sz w:val="21"/>
                <w:szCs w:val="21"/>
                <w:lang w:eastAsia="pt-BR"/>
              </w:rPr>
              <w:t>representado(</w:t>
            </w:r>
            <w:proofErr w:type="gramEnd"/>
            <w:r w:rsidRPr="00B563AC">
              <w:rPr>
                <w:rFonts w:ascii="Arial" w:eastAsia="Times New Roman" w:hAnsi="Arial" w:cs="Arial"/>
                <w:sz w:val="21"/>
                <w:szCs w:val="21"/>
                <w:lang w:eastAsia="pt-BR"/>
              </w:rPr>
              <w:t>a) por seu Presidente, Sr(a). RAUL OTAVIO DA SILVA PEREIRA;</w:t>
            </w:r>
            <w:r w:rsidRPr="00B563AC">
              <w:rPr>
                <w:rFonts w:ascii="Arial" w:eastAsia="Times New Roman" w:hAnsi="Arial" w:cs="Arial"/>
                <w:sz w:val="21"/>
                <w:szCs w:val="21"/>
                <w:lang w:eastAsia="pt-BR"/>
              </w:rPr>
              <w:br/>
              <w:t> </w:t>
            </w:r>
            <w:r w:rsidRPr="00B563AC">
              <w:rPr>
                <w:rFonts w:ascii="Arial" w:eastAsia="Times New Roman" w:hAnsi="Arial" w:cs="Arial"/>
                <w:sz w:val="21"/>
                <w:szCs w:val="21"/>
                <w:lang w:eastAsia="pt-BR"/>
              </w:rPr>
              <w:br/>
              <w:t xml:space="preserve">SINDICATO DOS ADMINISTRADORES NO ESTADO DE MINAS GERAIS, CNPJ n. 19.289.479/0001-56, neste ato </w:t>
            </w:r>
            <w:proofErr w:type="gramStart"/>
            <w:r w:rsidRPr="00B563AC">
              <w:rPr>
                <w:rFonts w:ascii="Arial" w:eastAsia="Times New Roman" w:hAnsi="Arial" w:cs="Arial"/>
                <w:sz w:val="21"/>
                <w:szCs w:val="21"/>
                <w:lang w:eastAsia="pt-BR"/>
              </w:rPr>
              <w:t>representado(</w:t>
            </w:r>
            <w:proofErr w:type="gramEnd"/>
            <w:r w:rsidRPr="00B563AC">
              <w:rPr>
                <w:rFonts w:ascii="Arial" w:eastAsia="Times New Roman" w:hAnsi="Arial" w:cs="Arial"/>
                <w:sz w:val="21"/>
                <w:szCs w:val="21"/>
                <w:lang w:eastAsia="pt-BR"/>
              </w:rPr>
              <w:t>a) por seu Presidente, Sr(a). ANTONIO EUSTAQUIO BARBOSA;</w:t>
            </w:r>
            <w:r w:rsidRPr="00B563AC">
              <w:rPr>
                <w:rFonts w:ascii="Arial" w:eastAsia="Times New Roman" w:hAnsi="Arial" w:cs="Arial"/>
                <w:sz w:val="21"/>
                <w:szCs w:val="21"/>
                <w:lang w:eastAsia="pt-BR"/>
              </w:rPr>
              <w:br/>
              <w:t> </w:t>
            </w:r>
            <w:r w:rsidRPr="00B563AC">
              <w:rPr>
                <w:rFonts w:ascii="Arial" w:eastAsia="Times New Roman" w:hAnsi="Arial" w:cs="Arial"/>
                <w:sz w:val="21"/>
                <w:szCs w:val="21"/>
                <w:lang w:eastAsia="pt-BR"/>
              </w:rPr>
              <w:br/>
              <w:t xml:space="preserve">SINDICATO DOS TECNICOS INDUSTRIAIS DE MINAS GERAIS, CNPJ n. 65.178.451/0001-69, neste ato </w:t>
            </w:r>
            <w:proofErr w:type="gramStart"/>
            <w:r w:rsidRPr="00B563AC">
              <w:rPr>
                <w:rFonts w:ascii="Arial" w:eastAsia="Times New Roman" w:hAnsi="Arial" w:cs="Arial"/>
                <w:sz w:val="21"/>
                <w:szCs w:val="21"/>
                <w:lang w:eastAsia="pt-BR"/>
              </w:rPr>
              <w:t>representado(</w:t>
            </w:r>
            <w:proofErr w:type="gramEnd"/>
            <w:r w:rsidRPr="00B563AC">
              <w:rPr>
                <w:rFonts w:ascii="Arial" w:eastAsia="Times New Roman" w:hAnsi="Arial" w:cs="Arial"/>
                <w:sz w:val="21"/>
                <w:szCs w:val="21"/>
                <w:lang w:eastAsia="pt-BR"/>
              </w:rPr>
              <w:t>a) por seu Presidente, Sr(a). NILSON DA SILVA ROCHA;</w:t>
            </w:r>
            <w:r w:rsidRPr="00B563AC">
              <w:rPr>
                <w:rFonts w:ascii="Arial" w:eastAsia="Times New Roman" w:hAnsi="Arial" w:cs="Arial"/>
                <w:sz w:val="21"/>
                <w:szCs w:val="21"/>
                <w:lang w:eastAsia="pt-BR"/>
              </w:rPr>
              <w:br/>
              <w:t> </w:t>
            </w:r>
            <w:r w:rsidRPr="00B563AC">
              <w:rPr>
                <w:rFonts w:ascii="Arial" w:eastAsia="Times New Roman" w:hAnsi="Arial" w:cs="Arial"/>
                <w:sz w:val="21"/>
                <w:szCs w:val="21"/>
                <w:lang w:eastAsia="pt-BR"/>
              </w:rPr>
              <w:br/>
              <w:t xml:space="preserve">SINDICATO DAS SECRETARIAS E SECRETARIOS DO ESTADO DE MINAS </w:t>
            </w:r>
            <w:proofErr w:type="gramStart"/>
            <w:r w:rsidRPr="00B563AC">
              <w:rPr>
                <w:rFonts w:ascii="Arial" w:eastAsia="Times New Roman" w:hAnsi="Arial" w:cs="Arial"/>
                <w:sz w:val="21"/>
                <w:szCs w:val="21"/>
                <w:lang w:eastAsia="pt-BR"/>
              </w:rPr>
              <w:t>GERAIS ,</w:t>
            </w:r>
            <w:proofErr w:type="gramEnd"/>
            <w:r w:rsidRPr="00B563AC">
              <w:rPr>
                <w:rFonts w:ascii="Arial" w:eastAsia="Times New Roman" w:hAnsi="Arial" w:cs="Arial"/>
                <w:sz w:val="21"/>
                <w:szCs w:val="21"/>
                <w:lang w:eastAsia="pt-BR"/>
              </w:rPr>
              <w:t xml:space="preserve"> CNPJ n. 23.971.567/0001-00, neste ato representado(a) por seu Presidente, Sr(a). BERENICE NOGUEIRA SOARES;</w:t>
            </w:r>
            <w:r w:rsidRPr="00B563AC">
              <w:rPr>
                <w:rFonts w:ascii="Arial" w:eastAsia="Times New Roman" w:hAnsi="Arial" w:cs="Arial"/>
                <w:sz w:val="21"/>
                <w:szCs w:val="21"/>
                <w:lang w:eastAsia="pt-BR"/>
              </w:rPr>
              <w:br/>
              <w:t> </w:t>
            </w:r>
            <w:r w:rsidRPr="00B563AC">
              <w:rPr>
                <w:rFonts w:ascii="Arial" w:eastAsia="Times New Roman" w:hAnsi="Arial" w:cs="Arial"/>
                <w:sz w:val="21"/>
                <w:szCs w:val="21"/>
                <w:lang w:eastAsia="pt-BR"/>
              </w:rPr>
              <w:br/>
              <w:t xml:space="preserve">SINDICATO DOS ARQUITETOS DO ESTADO DE MINAS GERAIS, CNPJ n. 19.691.336/0001-76, neste ato </w:t>
            </w:r>
            <w:proofErr w:type="gramStart"/>
            <w:r w:rsidRPr="00B563AC">
              <w:rPr>
                <w:rFonts w:ascii="Arial" w:eastAsia="Times New Roman" w:hAnsi="Arial" w:cs="Arial"/>
                <w:sz w:val="21"/>
                <w:szCs w:val="21"/>
                <w:lang w:eastAsia="pt-BR"/>
              </w:rPr>
              <w:t>representado(</w:t>
            </w:r>
            <w:proofErr w:type="gramEnd"/>
            <w:r w:rsidRPr="00B563AC">
              <w:rPr>
                <w:rFonts w:ascii="Arial" w:eastAsia="Times New Roman" w:hAnsi="Arial" w:cs="Arial"/>
                <w:sz w:val="21"/>
                <w:szCs w:val="21"/>
                <w:lang w:eastAsia="pt-BR"/>
              </w:rPr>
              <w:t>a) por seu Presidente, Sr(a). EDUARDO FAJARDO SOARES;</w:t>
            </w:r>
            <w:r w:rsidRPr="00B563AC">
              <w:rPr>
                <w:rFonts w:ascii="Arial" w:eastAsia="Times New Roman" w:hAnsi="Arial" w:cs="Arial"/>
                <w:sz w:val="21"/>
                <w:szCs w:val="21"/>
                <w:lang w:eastAsia="pt-BR"/>
              </w:rPr>
              <w:br/>
              <w:t> </w:t>
            </w:r>
            <w:r w:rsidRPr="00B563AC">
              <w:rPr>
                <w:rFonts w:ascii="Arial" w:eastAsia="Times New Roman" w:hAnsi="Arial" w:cs="Arial"/>
                <w:sz w:val="21"/>
                <w:szCs w:val="21"/>
                <w:lang w:eastAsia="pt-BR"/>
              </w:rPr>
              <w:br/>
              <w:t>E</w:t>
            </w:r>
            <w:r w:rsidRPr="00B563AC">
              <w:rPr>
                <w:rFonts w:ascii="Arial" w:eastAsia="Times New Roman" w:hAnsi="Arial" w:cs="Arial"/>
                <w:sz w:val="21"/>
                <w:lang w:eastAsia="pt-BR"/>
              </w:rPr>
              <w:t> </w:t>
            </w:r>
            <w:r w:rsidRPr="00B563AC">
              <w:rPr>
                <w:rFonts w:ascii="Arial" w:eastAsia="Times New Roman" w:hAnsi="Arial" w:cs="Arial"/>
                <w:sz w:val="21"/>
                <w:szCs w:val="21"/>
                <w:lang w:eastAsia="pt-BR"/>
              </w:rPr>
              <w:br/>
            </w:r>
            <w:r w:rsidRPr="00B563AC">
              <w:rPr>
                <w:rFonts w:ascii="Arial" w:eastAsia="Times New Roman" w:hAnsi="Arial" w:cs="Arial"/>
                <w:sz w:val="21"/>
                <w:szCs w:val="21"/>
                <w:lang w:eastAsia="pt-BR"/>
              </w:rPr>
              <w:br/>
              <w:t xml:space="preserve">LEME ENGENHARIA LTDA, CNPJ n. 33.633.561/0001-87, neste ato </w:t>
            </w:r>
            <w:proofErr w:type="gramStart"/>
            <w:r w:rsidRPr="00B563AC">
              <w:rPr>
                <w:rFonts w:ascii="Arial" w:eastAsia="Times New Roman" w:hAnsi="Arial" w:cs="Arial"/>
                <w:sz w:val="21"/>
                <w:szCs w:val="21"/>
                <w:lang w:eastAsia="pt-BR"/>
              </w:rPr>
              <w:t>representado(</w:t>
            </w:r>
            <w:proofErr w:type="gramEnd"/>
            <w:r w:rsidRPr="00B563AC">
              <w:rPr>
                <w:rFonts w:ascii="Arial" w:eastAsia="Times New Roman" w:hAnsi="Arial" w:cs="Arial"/>
                <w:sz w:val="21"/>
                <w:szCs w:val="21"/>
                <w:lang w:eastAsia="pt-BR"/>
              </w:rPr>
              <w:t xml:space="preserve">a) por seu Diretor, Sr(a). FLAVIO MARQUES LISBOA CAMPOS e por seu Diretor, </w:t>
            </w:r>
            <w:proofErr w:type="gramStart"/>
            <w:r w:rsidRPr="00B563AC">
              <w:rPr>
                <w:rFonts w:ascii="Arial" w:eastAsia="Times New Roman" w:hAnsi="Arial" w:cs="Arial"/>
                <w:sz w:val="21"/>
                <w:szCs w:val="21"/>
                <w:lang w:eastAsia="pt-BR"/>
              </w:rPr>
              <w:t>Sr(</w:t>
            </w:r>
            <w:proofErr w:type="gramEnd"/>
            <w:r w:rsidRPr="00B563AC">
              <w:rPr>
                <w:rFonts w:ascii="Arial" w:eastAsia="Times New Roman" w:hAnsi="Arial" w:cs="Arial"/>
                <w:sz w:val="21"/>
                <w:szCs w:val="21"/>
                <w:lang w:eastAsia="pt-BR"/>
              </w:rPr>
              <w:t>a). JOSE GABRIEL FERREIRA TINANO;</w:t>
            </w:r>
            <w:r w:rsidRPr="00B563AC">
              <w:rPr>
                <w:rFonts w:ascii="Arial" w:eastAsia="Times New Roman" w:hAnsi="Arial" w:cs="Arial"/>
                <w:sz w:val="21"/>
                <w:szCs w:val="21"/>
                <w:lang w:eastAsia="pt-BR"/>
              </w:rPr>
              <w:br/>
              <w:t> </w:t>
            </w:r>
            <w:r w:rsidRPr="00B563AC">
              <w:rPr>
                <w:rFonts w:ascii="Arial" w:eastAsia="Times New Roman" w:hAnsi="Arial" w:cs="Arial"/>
                <w:sz w:val="21"/>
                <w:szCs w:val="21"/>
                <w:lang w:eastAsia="pt-BR"/>
              </w:rPr>
              <w:br/>
              <w:t>celebram o presente ACORDO COLETIVO DE TRABALHO, estipulando as condições de trabalho previstas nas cláusulas seguintes:</w:t>
            </w:r>
            <w:r w:rsidRPr="00B563AC">
              <w:rPr>
                <w:rFonts w:ascii="Arial" w:eastAsia="Times New Roman" w:hAnsi="Arial" w:cs="Arial"/>
                <w:sz w:val="21"/>
                <w:lang w:eastAsia="pt-BR"/>
              </w:rPr>
              <w:t> </w:t>
            </w:r>
            <w:r w:rsidRPr="00B563AC">
              <w:rPr>
                <w:rFonts w:ascii="Arial" w:eastAsia="Times New Roman" w:hAnsi="Arial" w:cs="Arial"/>
                <w:sz w:val="21"/>
                <w:szCs w:val="21"/>
                <w:lang w:eastAsia="pt-BR"/>
              </w:rPr>
              <w:br/>
            </w: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t>CLÁUSULA PRIMEIRA - VIGÊNCIA E DATA-BASE</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t>As partes fixam a vigência do presente Acordo Coletivo de Trabalho no período de 01º de janeiro de 2014 a 31 de dezembro de 2014 e a data-base da categoria em 01º de maio.</w:t>
            </w:r>
            <w:r w:rsidRPr="00B563AC">
              <w:rPr>
                <w:rFonts w:ascii="Arial" w:eastAsia="Times New Roman" w:hAnsi="Arial" w:cs="Arial"/>
                <w:sz w:val="21"/>
                <w:lang w:eastAsia="pt-BR"/>
              </w:rPr>
              <w:t> </w:t>
            </w:r>
            <w:r w:rsidRPr="00B563AC">
              <w:rPr>
                <w:rFonts w:ascii="Arial" w:eastAsia="Times New Roman" w:hAnsi="Arial" w:cs="Arial"/>
                <w:sz w:val="21"/>
                <w:szCs w:val="21"/>
                <w:lang w:eastAsia="pt-BR"/>
              </w:rPr>
              <w:br/>
            </w:r>
            <w:r w:rsidRPr="00B563AC">
              <w:rPr>
                <w:rFonts w:ascii="Arial" w:eastAsia="Times New Roman" w:hAnsi="Arial" w:cs="Arial"/>
                <w:sz w:val="21"/>
                <w:szCs w:val="21"/>
                <w:lang w:eastAsia="pt-BR"/>
              </w:rPr>
              <w:br/>
            </w: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t>CLÁUSULA SEGUNDA - ABRANGÊNCIA</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t>O presente Acordo Coletivo de Trabalho, aplicável no âmbito da(s) empresa(s) acordante(s), abrangerá a(s) categoria(s)</w:t>
            </w:r>
            <w:r w:rsidRPr="00B563AC">
              <w:rPr>
                <w:rFonts w:ascii="Arial" w:eastAsia="Times New Roman" w:hAnsi="Arial" w:cs="Arial"/>
                <w:sz w:val="21"/>
                <w:lang w:eastAsia="pt-BR"/>
              </w:rPr>
              <w:t> </w:t>
            </w:r>
            <w:r w:rsidRPr="00B563AC">
              <w:rPr>
                <w:rFonts w:ascii="Arial" w:eastAsia="Times New Roman" w:hAnsi="Arial" w:cs="Arial"/>
                <w:b/>
                <w:bCs/>
                <w:sz w:val="21"/>
                <w:szCs w:val="21"/>
                <w:lang w:eastAsia="pt-BR"/>
              </w:rPr>
              <w:t xml:space="preserve">Engenheiros, </w:t>
            </w:r>
            <w:proofErr w:type="spellStart"/>
            <w:r w:rsidRPr="00B563AC">
              <w:rPr>
                <w:rFonts w:ascii="Arial" w:eastAsia="Times New Roman" w:hAnsi="Arial" w:cs="Arial"/>
                <w:b/>
                <w:bCs/>
                <w:sz w:val="21"/>
                <w:szCs w:val="21"/>
                <w:lang w:eastAsia="pt-BR"/>
              </w:rPr>
              <w:t>Administraores</w:t>
            </w:r>
            <w:proofErr w:type="spellEnd"/>
            <w:r w:rsidRPr="00B563AC">
              <w:rPr>
                <w:rFonts w:ascii="Arial" w:eastAsia="Times New Roman" w:hAnsi="Arial" w:cs="Arial"/>
                <w:b/>
                <w:bCs/>
                <w:sz w:val="21"/>
                <w:szCs w:val="21"/>
                <w:lang w:eastAsia="pt-BR"/>
              </w:rPr>
              <w:t>, Técnicos Industriais, Secretárias e Secretários, Arquitetos</w:t>
            </w:r>
            <w:r w:rsidRPr="00B563AC">
              <w:rPr>
                <w:rFonts w:ascii="Arial" w:eastAsia="Times New Roman" w:hAnsi="Arial" w:cs="Arial"/>
                <w:sz w:val="21"/>
                <w:szCs w:val="21"/>
                <w:lang w:eastAsia="pt-BR"/>
              </w:rPr>
              <w:t>, com abrangência territorial em</w:t>
            </w:r>
            <w:r w:rsidRPr="00B563AC">
              <w:rPr>
                <w:rFonts w:ascii="Arial" w:eastAsia="Times New Roman" w:hAnsi="Arial" w:cs="Arial"/>
                <w:sz w:val="21"/>
                <w:lang w:eastAsia="pt-BR"/>
              </w:rPr>
              <w:t> </w:t>
            </w:r>
            <w:r w:rsidRPr="00B563AC">
              <w:rPr>
                <w:rFonts w:ascii="Arial" w:eastAsia="Times New Roman" w:hAnsi="Arial" w:cs="Arial"/>
                <w:b/>
                <w:bCs/>
                <w:sz w:val="21"/>
                <w:szCs w:val="21"/>
                <w:lang w:eastAsia="pt-BR"/>
              </w:rPr>
              <w:t>Belo Horizonte/MG</w:t>
            </w:r>
            <w:r w:rsidRPr="00B563AC">
              <w:rPr>
                <w:rFonts w:ascii="Arial" w:eastAsia="Times New Roman" w:hAnsi="Arial" w:cs="Arial"/>
                <w:sz w:val="21"/>
                <w:szCs w:val="21"/>
                <w:lang w:eastAsia="pt-BR"/>
              </w:rPr>
              <w:t>.</w:t>
            </w:r>
            <w:r w:rsidRPr="00B563AC">
              <w:rPr>
                <w:rFonts w:ascii="Arial" w:eastAsia="Times New Roman" w:hAnsi="Arial" w:cs="Arial"/>
                <w:sz w:val="21"/>
                <w:lang w:eastAsia="pt-BR"/>
              </w:rPr>
              <w:t> </w:t>
            </w:r>
          </w:p>
          <w:p w:rsidR="00B563AC" w:rsidRPr="00B563AC" w:rsidRDefault="00B563AC" w:rsidP="00B563AC">
            <w:pPr>
              <w:spacing w:after="0" w:line="240" w:lineRule="auto"/>
              <w:jc w:val="center"/>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t>GRATIFICAÇÕES, ADICIONAIS, AUXÍLIOS E OUTROS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p>
          <w:p w:rsidR="00B563AC" w:rsidRPr="00B563AC" w:rsidRDefault="00B563AC" w:rsidP="00B563AC">
            <w:pPr>
              <w:spacing w:after="0" w:line="240" w:lineRule="auto"/>
              <w:jc w:val="center"/>
              <w:rPr>
                <w:rFonts w:ascii="Arial" w:eastAsia="Times New Roman" w:hAnsi="Arial" w:cs="Arial"/>
                <w:sz w:val="21"/>
                <w:szCs w:val="21"/>
                <w:lang w:eastAsia="pt-BR"/>
              </w:rPr>
            </w:pPr>
            <w:r w:rsidRPr="00B563AC">
              <w:rPr>
                <w:rFonts w:ascii="Arial" w:eastAsia="Times New Roman" w:hAnsi="Arial" w:cs="Arial"/>
                <w:b/>
                <w:bCs/>
                <w:sz w:val="21"/>
                <w:szCs w:val="21"/>
                <w:lang w:eastAsia="pt-BR"/>
              </w:rPr>
              <w:t>PARTICIPAÇÃO NOS LUCROS E/OU RESULTADOS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b/>
                <w:bCs/>
                <w:sz w:val="21"/>
                <w:szCs w:val="21"/>
                <w:lang w:eastAsia="pt-BR"/>
              </w:rPr>
              <w:br/>
              <w:t>CLÁUSULA TERCEIRA - PARTICIPAÇÃO NOS LUCROS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lastRenderedPageBreak/>
              <w:t>A LEME ENGENHARIA LTDA. se propõe a efetivar pagamento da participação dos trabalhadores nos lucros da empresa, apurados no período de Janeiro de 2013 e Dezembro 2013, abrangendo os trabalhadores da LEME ENGENHARIA LTDA. – Escritório Belo Horizonte/MG que preencherem os requisitos dispostos na Cláusula Sexta, doravante denominados EMPREGADOS.</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QUARTA - INDICADORES DOS RECURSOS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Arial" w:eastAsia="Times New Roman" w:hAnsi="Arial" w:cs="Arial"/>
                <w:sz w:val="21"/>
                <w:szCs w:val="21"/>
                <w:lang w:eastAsia="pt-BR"/>
              </w:rPr>
              <w:t> </w:t>
            </w:r>
          </w:p>
          <w:p w:rsidR="00B563AC" w:rsidRPr="00B563AC" w:rsidRDefault="00B563AC" w:rsidP="00B563AC">
            <w:pPr>
              <w:spacing w:after="120"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Os recursos para o Programa advirão do Lucro Líquido, constante das demonstrações contábeis, antes da referida Participação nos Lucros e após os efeitos tributários de Imposto de Renda e Contribuição Social, ajustado pelo saldo líquido dos lançamentos efetuados, única e exclusivamente, apurados no período de janeiro a dezembro de 2013.</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QUINTA - CRITÉRIOS PARA DISTRIBUIÇÃO DO MONTANTE</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 xml:space="preserve">O montante a ser distribuído aos empregados é de 22% (vinte e dois por cento) de seu salário nominal em dezembro de 2013, conforme preconizado na cláusula Sexta deste Acordo Coletivo de Trabalho. Não participam, entretanto, da base de cálculo, outras verbas de remuneração como: </w:t>
            </w:r>
            <w:proofErr w:type="spellStart"/>
            <w:r w:rsidRPr="00B563AC">
              <w:rPr>
                <w:rFonts w:ascii="Tahoma" w:eastAsia="Times New Roman" w:hAnsi="Tahoma" w:cs="Tahoma"/>
                <w:sz w:val="24"/>
                <w:szCs w:val="24"/>
                <w:lang w:eastAsia="pt-BR"/>
              </w:rPr>
              <w:t>décimo-terceiro</w:t>
            </w:r>
            <w:proofErr w:type="spellEnd"/>
            <w:r w:rsidRPr="00B563AC">
              <w:rPr>
                <w:rFonts w:ascii="Tahoma" w:eastAsia="Times New Roman" w:hAnsi="Tahoma" w:cs="Tahoma"/>
                <w:sz w:val="24"/>
                <w:szCs w:val="24"/>
                <w:lang w:eastAsia="pt-BR"/>
              </w:rPr>
              <w:t xml:space="preserve"> salário, abono, gratificação de férias, horas extraordinárias, adicionais, etc.</w:t>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b/>
                <w:bCs/>
                <w:sz w:val="24"/>
                <w:szCs w:val="24"/>
                <w:lang w:eastAsia="pt-BR"/>
              </w:rPr>
              <w:t>Parágrafo Único</w:t>
            </w:r>
            <w:r w:rsidRPr="00B563AC">
              <w:rPr>
                <w:rFonts w:ascii="Tahoma" w:eastAsia="Times New Roman" w:hAnsi="Tahoma" w:cs="Tahoma"/>
                <w:sz w:val="24"/>
                <w:szCs w:val="24"/>
                <w:lang w:eastAsia="pt-BR"/>
              </w:rPr>
              <w:t> – A Participação nos Lucros não substitui ou complementa a remuneração do empregado.</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SEXTA - FORMAS DE PARTICIPAÇÃO NO PROGRAMA PARTICIPAÇÃO NOS LUCROS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Participam do Programa Participação nos Lucros os empregados da </w:t>
            </w:r>
            <w:r w:rsidRPr="00B563AC">
              <w:rPr>
                <w:rFonts w:ascii="Tahoma" w:eastAsia="Times New Roman" w:hAnsi="Tahoma" w:cs="Tahoma"/>
                <w:b/>
                <w:bCs/>
                <w:sz w:val="24"/>
                <w:szCs w:val="24"/>
                <w:lang w:eastAsia="pt-BR"/>
              </w:rPr>
              <w:t>EMPRESA</w:t>
            </w:r>
            <w:r w:rsidRPr="00B563AC">
              <w:rPr>
                <w:rFonts w:ascii="Tahoma" w:eastAsia="Times New Roman" w:hAnsi="Tahoma" w:cs="Tahoma"/>
                <w:sz w:val="24"/>
                <w:szCs w:val="24"/>
                <w:lang w:eastAsia="pt-BR"/>
              </w:rPr>
              <w:t xml:space="preserve"> que mantiveram vínculo empregatício de no mínimo </w:t>
            </w:r>
            <w:proofErr w:type="gramStart"/>
            <w:r w:rsidRPr="00B563AC">
              <w:rPr>
                <w:rFonts w:ascii="Tahoma" w:eastAsia="Times New Roman" w:hAnsi="Tahoma" w:cs="Tahoma"/>
                <w:sz w:val="24"/>
                <w:szCs w:val="24"/>
                <w:lang w:eastAsia="pt-BR"/>
              </w:rPr>
              <w:t>6</w:t>
            </w:r>
            <w:proofErr w:type="gramEnd"/>
            <w:r w:rsidRPr="00B563AC">
              <w:rPr>
                <w:rFonts w:ascii="Tahoma" w:eastAsia="Times New Roman" w:hAnsi="Tahoma" w:cs="Tahoma"/>
                <w:sz w:val="24"/>
                <w:szCs w:val="24"/>
                <w:lang w:eastAsia="pt-BR"/>
              </w:rPr>
              <w:t xml:space="preserve"> (seis) meses durante o período compreendido entre 1º de janeiro de 2013 e 31 de dezembro de 2013.</w:t>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b/>
                <w:bCs/>
                <w:sz w:val="24"/>
                <w:szCs w:val="24"/>
                <w:lang w:eastAsia="pt-BR"/>
              </w:rPr>
              <w:t>Parágrafo Primeiro</w:t>
            </w:r>
            <w:r w:rsidRPr="00B563AC">
              <w:rPr>
                <w:rFonts w:ascii="Tahoma" w:eastAsia="Times New Roman" w:hAnsi="Tahoma" w:cs="Tahoma"/>
                <w:sz w:val="24"/>
                <w:szCs w:val="24"/>
                <w:lang w:eastAsia="pt-BR"/>
              </w:rPr>
              <w:t> – Os empregados admitidos entre 1º de Janeiro de 2013 e 31 de Dezembro de 2013, receberão proporcionalmente ao tempo de vinculação empregatícia, respeitados os critérios estabelecidos no </w:t>
            </w:r>
            <w:proofErr w:type="spellStart"/>
            <w:r w:rsidRPr="00B563AC">
              <w:rPr>
                <w:rFonts w:ascii="Tahoma" w:eastAsia="Times New Roman" w:hAnsi="Tahoma" w:cs="Tahoma"/>
                <w:i/>
                <w:iCs/>
                <w:sz w:val="24"/>
                <w:szCs w:val="24"/>
                <w:lang w:eastAsia="pt-BR"/>
              </w:rPr>
              <w:t>Caput</w:t>
            </w:r>
            <w:r w:rsidRPr="00B563AC">
              <w:rPr>
                <w:rFonts w:ascii="Tahoma" w:eastAsia="Times New Roman" w:hAnsi="Tahoma" w:cs="Tahoma"/>
                <w:sz w:val="24"/>
                <w:szCs w:val="24"/>
                <w:lang w:eastAsia="pt-BR"/>
              </w:rPr>
              <w:t>desta</w:t>
            </w:r>
            <w:proofErr w:type="spellEnd"/>
            <w:r w:rsidRPr="00B563AC">
              <w:rPr>
                <w:rFonts w:ascii="Tahoma" w:eastAsia="Times New Roman" w:hAnsi="Tahoma" w:cs="Tahoma"/>
                <w:sz w:val="24"/>
                <w:szCs w:val="24"/>
                <w:lang w:eastAsia="pt-BR"/>
              </w:rPr>
              <w:t xml:space="preserve"> cláusula. O mês da admissão será considerado laborado desde que a admissão tenha ocorrido até o dia 15.</w:t>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b/>
                <w:bCs/>
                <w:sz w:val="24"/>
                <w:szCs w:val="24"/>
                <w:lang w:eastAsia="pt-BR"/>
              </w:rPr>
              <w:t>Parágrafo Segundo</w:t>
            </w:r>
            <w:r w:rsidRPr="00B563AC">
              <w:rPr>
                <w:rFonts w:ascii="Tahoma" w:eastAsia="Times New Roman" w:hAnsi="Tahoma" w:cs="Tahoma"/>
                <w:sz w:val="24"/>
                <w:szCs w:val="24"/>
                <w:lang w:eastAsia="pt-BR"/>
              </w:rPr>
              <w:t xml:space="preserve"> – Os empregados que tiverem se afastado antes de 31 de dezembro de </w:t>
            </w:r>
            <w:proofErr w:type="gramStart"/>
            <w:r w:rsidRPr="00B563AC">
              <w:rPr>
                <w:rFonts w:ascii="Tahoma" w:eastAsia="Times New Roman" w:hAnsi="Tahoma" w:cs="Tahoma"/>
                <w:sz w:val="24"/>
                <w:szCs w:val="24"/>
                <w:lang w:eastAsia="pt-BR"/>
              </w:rPr>
              <w:lastRenderedPageBreak/>
              <w:t>2013 por força de licença saúde, acidente</w:t>
            </w:r>
            <w:proofErr w:type="gramEnd"/>
            <w:r w:rsidRPr="00B563AC">
              <w:rPr>
                <w:rFonts w:ascii="Tahoma" w:eastAsia="Times New Roman" w:hAnsi="Tahoma" w:cs="Tahoma"/>
                <w:sz w:val="24"/>
                <w:szCs w:val="24"/>
                <w:lang w:eastAsia="pt-BR"/>
              </w:rPr>
              <w:t xml:space="preserve"> de trabalho, licença-maternidade, licença-adoção ou qualquer outra hipótese de suspensão ou interrupção do contrato de trabalho fazem jus ao pagamento proporcional da Participação nos Lucros, na forma estabelecida no </w:t>
            </w:r>
            <w:r w:rsidRPr="00B563AC">
              <w:rPr>
                <w:rFonts w:ascii="Tahoma" w:eastAsia="Times New Roman" w:hAnsi="Tahoma" w:cs="Tahoma"/>
                <w:i/>
                <w:iCs/>
                <w:sz w:val="24"/>
                <w:szCs w:val="24"/>
                <w:lang w:eastAsia="pt-BR"/>
              </w:rPr>
              <w:t>Caput</w:t>
            </w:r>
            <w:r w:rsidRPr="00B563AC">
              <w:rPr>
                <w:rFonts w:ascii="Tahoma" w:eastAsia="Times New Roman" w:hAnsi="Tahoma" w:cs="Tahoma"/>
                <w:sz w:val="24"/>
                <w:szCs w:val="24"/>
                <w:lang w:eastAsia="pt-BR"/>
              </w:rPr>
              <w:t> e Parágrafo Primeiro desta cláusula.</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SÉTIMA - PRAZOS PARA RECEBIMENTO DA PARTICIPAÇÃO NOS LUCROS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 xml:space="preserve">O crédito aos beneficiários abrangidos pelo presente Acordo Coletivo de Trabalho será dividido em até </w:t>
            </w:r>
            <w:proofErr w:type="gramStart"/>
            <w:r w:rsidRPr="00B563AC">
              <w:rPr>
                <w:rFonts w:ascii="Tahoma" w:eastAsia="Times New Roman" w:hAnsi="Tahoma" w:cs="Tahoma"/>
                <w:sz w:val="24"/>
                <w:szCs w:val="24"/>
                <w:lang w:eastAsia="pt-BR"/>
              </w:rPr>
              <w:t>2</w:t>
            </w:r>
            <w:proofErr w:type="gramEnd"/>
            <w:r w:rsidRPr="00B563AC">
              <w:rPr>
                <w:rFonts w:ascii="Tahoma" w:eastAsia="Times New Roman" w:hAnsi="Tahoma" w:cs="Tahoma"/>
                <w:sz w:val="24"/>
                <w:szCs w:val="24"/>
                <w:lang w:eastAsia="pt-BR"/>
              </w:rPr>
              <w:t xml:space="preserve"> (duas) parcelas. O pagamento da primeira parcela será efetuado até 30 (trinta) dias após a data do protocolo de entrada no MTE (pelo “SISTEMA MEDIADOR”) e a posterior assinatura do presente Acordo. A segunda parcela será paga aos beneficiários até o mês de Dezembro de 2014.</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OITAVA - TRIBUTAÇÃO</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A Participação nos Lucros não constitui base de incidência de nenhum encargo trabalhista ou previdenciário por ser desvinculada da remuneração, não se lhe aplicando o princípio da habitualidade, é tributável, porém, para efeito de imposto de renda, conforme legislação em vigor.</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NONA - LEGISLAÇÃO SUPERVENIENTE</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Fica ressalvado que, na hipótese de alteração na legislação vigente quanto à incidência de encargos trabalhistas e/ou previdenciários, as partes </w:t>
            </w:r>
            <w:r w:rsidRPr="00B563AC">
              <w:rPr>
                <w:rFonts w:ascii="Tahoma" w:eastAsia="Times New Roman" w:hAnsi="Tahoma" w:cs="Tahoma"/>
                <w:b/>
                <w:bCs/>
                <w:sz w:val="24"/>
                <w:szCs w:val="24"/>
                <w:lang w:eastAsia="pt-BR"/>
              </w:rPr>
              <w:t>SINDICATOS,</w:t>
            </w:r>
            <w:r w:rsidRPr="00B563AC">
              <w:rPr>
                <w:rFonts w:ascii="Tahoma" w:eastAsia="Times New Roman" w:hAnsi="Tahoma" w:cs="Tahoma"/>
                <w:sz w:val="24"/>
                <w:szCs w:val="24"/>
                <w:lang w:eastAsia="pt-BR"/>
              </w:rPr>
              <w:t> </w:t>
            </w:r>
            <w:r w:rsidRPr="00B563AC">
              <w:rPr>
                <w:rFonts w:ascii="Tahoma" w:eastAsia="Times New Roman" w:hAnsi="Tahoma" w:cs="Tahoma"/>
                <w:b/>
                <w:bCs/>
                <w:sz w:val="24"/>
                <w:szCs w:val="24"/>
                <w:lang w:eastAsia="pt-BR"/>
              </w:rPr>
              <w:t>EMPRESA</w:t>
            </w:r>
            <w:r w:rsidRPr="00B563AC">
              <w:rPr>
                <w:rFonts w:ascii="Tahoma" w:eastAsia="Times New Roman" w:hAnsi="Tahoma" w:cs="Tahoma"/>
                <w:sz w:val="24"/>
                <w:szCs w:val="24"/>
                <w:lang w:eastAsia="pt-BR"/>
              </w:rPr>
              <w:t> e </w:t>
            </w:r>
            <w:r w:rsidRPr="00B563AC">
              <w:rPr>
                <w:rFonts w:ascii="Tahoma" w:eastAsia="Times New Roman" w:hAnsi="Tahoma" w:cs="Tahoma"/>
                <w:b/>
                <w:bCs/>
                <w:sz w:val="24"/>
                <w:szCs w:val="24"/>
                <w:lang w:eastAsia="pt-BR"/>
              </w:rPr>
              <w:t>EMPREGADOS</w:t>
            </w:r>
            <w:r w:rsidRPr="00B563AC">
              <w:rPr>
                <w:rFonts w:ascii="Tahoma" w:eastAsia="Times New Roman" w:hAnsi="Tahoma" w:cs="Tahoma"/>
                <w:sz w:val="24"/>
                <w:szCs w:val="24"/>
                <w:lang w:eastAsia="pt-BR"/>
              </w:rPr>
              <w:t> adotarão a proporcional redução do percentual previsto na cláusula Quinta.</w:t>
            </w:r>
          </w:p>
          <w:p w:rsidR="00B563AC" w:rsidRPr="00B563AC" w:rsidRDefault="00B563AC" w:rsidP="00B563AC">
            <w:pPr>
              <w:spacing w:after="0" w:line="240" w:lineRule="auto"/>
              <w:rPr>
                <w:rFonts w:ascii="Arial" w:eastAsia="Times New Roman" w:hAnsi="Arial" w:cs="Arial"/>
                <w:sz w:val="21"/>
                <w:szCs w:val="21"/>
                <w:lang w:eastAsia="pt-BR"/>
              </w:rPr>
            </w:pPr>
            <w:r w:rsidRPr="00B563AC">
              <w:rPr>
                <w:rFonts w:ascii="Arial" w:eastAsia="Times New Roman" w:hAnsi="Arial" w:cs="Arial"/>
                <w:sz w:val="21"/>
                <w:szCs w:val="21"/>
                <w:lang w:eastAsia="pt-BR"/>
              </w:rPr>
              <w:br/>
            </w:r>
            <w:r w:rsidRPr="00B563AC">
              <w:rPr>
                <w:rFonts w:ascii="Arial" w:eastAsia="Times New Roman" w:hAnsi="Arial" w:cs="Arial"/>
                <w:b/>
                <w:bCs/>
                <w:sz w:val="21"/>
                <w:szCs w:val="21"/>
                <w:lang w:eastAsia="pt-BR"/>
              </w:rPr>
              <w:br/>
              <w:t>CLÁUSULA DÉCIMA - DISPOSIÇÕES GERAIS</w:t>
            </w:r>
            <w:r w:rsidRPr="00B563AC">
              <w:rPr>
                <w:rFonts w:ascii="Arial" w:eastAsia="Times New Roman" w:hAnsi="Arial" w:cs="Arial"/>
                <w:b/>
                <w:bCs/>
                <w:sz w:val="21"/>
                <w:lang w:eastAsia="pt-BR"/>
              </w:rPr>
              <w:t> </w:t>
            </w:r>
            <w:r w:rsidRPr="00B563AC">
              <w:rPr>
                <w:rFonts w:ascii="Arial" w:eastAsia="Times New Roman" w:hAnsi="Arial" w:cs="Arial"/>
                <w:b/>
                <w:bCs/>
                <w:sz w:val="21"/>
                <w:szCs w:val="21"/>
                <w:lang w:eastAsia="pt-BR"/>
              </w:rPr>
              <w:br/>
            </w:r>
            <w:r w:rsidRPr="00B563AC">
              <w:rPr>
                <w:rFonts w:ascii="Arial" w:eastAsia="Times New Roman" w:hAnsi="Arial" w:cs="Arial"/>
                <w:sz w:val="21"/>
                <w:szCs w:val="21"/>
                <w:lang w:eastAsia="pt-BR"/>
              </w:rPr>
              <w:br/>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 xml:space="preserve">O presente Acordo Coletivo de Trabalho 2014/2015 – PARTICIPAÇÃO NOS LUCROS tem sua vigência de 1º de janeiro de 2014 a 31 de dezembro de 2014 e é restrito ao pagamento da Participação nos Lucros ou Resultados relativos ao ano base de 2013, e abrange os trabalhadores da LEME ENGENHARIA LTDA. – Escritório Belo </w:t>
            </w:r>
            <w:proofErr w:type="spellStart"/>
            <w:r w:rsidRPr="00B563AC">
              <w:rPr>
                <w:rFonts w:ascii="Tahoma" w:eastAsia="Times New Roman" w:hAnsi="Tahoma" w:cs="Tahoma"/>
                <w:sz w:val="24"/>
                <w:szCs w:val="24"/>
                <w:lang w:eastAsia="pt-BR"/>
              </w:rPr>
              <w:t>Horizonte-MG</w:t>
            </w:r>
            <w:proofErr w:type="spellEnd"/>
            <w:r w:rsidRPr="00B563AC">
              <w:rPr>
                <w:rFonts w:ascii="Tahoma" w:eastAsia="Times New Roman" w:hAnsi="Tahoma" w:cs="Tahoma"/>
                <w:sz w:val="24"/>
                <w:szCs w:val="24"/>
                <w:lang w:eastAsia="pt-BR"/>
              </w:rPr>
              <w:t xml:space="preserve"> que preencherem os requisitos </w:t>
            </w:r>
            <w:proofErr w:type="gramStart"/>
            <w:r w:rsidRPr="00B563AC">
              <w:rPr>
                <w:rFonts w:ascii="Tahoma" w:eastAsia="Times New Roman" w:hAnsi="Tahoma" w:cs="Tahoma"/>
                <w:sz w:val="24"/>
                <w:szCs w:val="24"/>
                <w:lang w:eastAsia="pt-BR"/>
              </w:rPr>
              <w:t>supra elencados</w:t>
            </w:r>
            <w:proofErr w:type="gramEnd"/>
            <w:r w:rsidRPr="00B563AC">
              <w:rPr>
                <w:rFonts w:ascii="Tahoma" w:eastAsia="Times New Roman" w:hAnsi="Tahoma" w:cs="Tahoma"/>
                <w:sz w:val="24"/>
                <w:szCs w:val="24"/>
                <w:lang w:eastAsia="pt-BR"/>
              </w:rPr>
              <w:t>.</w:t>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Arial" w:eastAsia="Times New Roman" w:hAnsi="Arial" w:cs="Arial"/>
                <w:sz w:val="21"/>
                <w:szCs w:val="21"/>
                <w:lang w:eastAsia="pt-BR"/>
              </w:rPr>
              <w:lastRenderedPageBreak/>
              <w:t> </w:t>
            </w:r>
          </w:p>
          <w:p w:rsidR="00B563AC" w:rsidRPr="00B563AC" w:rsidRDefault="00B563AC" w:rsidP="00B563AC">
            <w:pPr>
              <w:spacing w:before="100" w:beforeAutospacing="1" w:after="100" w:afterAutospacing="1" w:line="240" w:lineRule="auto"/>
              <w:jc w:val="both"/>
              <w:rPr>
                <w:rFonts w:ascii="Arial" w:eastAsia="Times New Roman" w:hAnsi="Arial" w:cs="Arial"/>
                <w:sz w:val="21"/>
                <w:szCs w:val="21"/>
                <w:lang w:eastAsia="pt-BR"/>
              </w:rPr>
            </w:pPr>
            <w:r w:rsidRPr="00B563AC">
              <w:rPr>
                <w:rFonts w:ascii="Tahoma" w:eastAsia="Times New Roman" w:hAnsi="Tahoma" w:cs="Tahoma"/>
                <w:sz w:val="24"/>
                <w:szCs w:val="24"/>
                <w:lang w:eastAsia="pt-BR"/>
              </w:rPr>
              <w:t>E, por assim estarem justos e acordados, os </w:t>
            </w:r>
            <w:r w:rsidRPr="00B563AC">
              <w:rPr>
                <w:rFonts w:ascii="Tahoma" w:eastAsia="Times New Roman" w:hAnsi="Tahoma" w:cs="Tahoma"/>
                <w:b/>
                <w:bCs/>
                <w:sz w:val="24"/>
                <w:szCs w:val="24"/>
                <w:lang w:eastAsia="pt-BR"/>
              </w:rPr>
              <w:t>SINDICATOS</w:t>
            </w:r>
            <w:r w:rsidRPr="00B563AC">
              <w:rPr>
                <w:rFonts w:ascii="Tahoma" w:eastAsia="Times New Roman" w:hAnsi="Tahoma" w:cs="Tahoma"/>
                <w:sz w:val="24"/>
                <w:szCs w:val="24"/>
                <w:lang w:eastAsia="pt-BR"/>
              </w:rPr>
              <w:t> e a </w:t>
            </w:r>
            <w:r w:rsidRPr="00B563AC">
              <w:rPr>
                <w:rFonts w:ascii="Tahoma" w:eastAsia="Times New Roman" w:hAnsi="Tahoma" w:cs="Tahoma"/>
                <w:b/>
                <w:bCs/>
                <w:sz w:val="24"/>
                <w:szCs w:val="24"/>
                <w:lang w:eastAsia="pt-BR"/>
              </w:rPr>
              <w:t>EMPRESA</w:t>
            </w:r>
            <w:r w:rsidRPr="00B563AC">
              <w:rPr>
                <w:rFonts w:ascii="Tahoma" w:eastAsia="Times New Roman" w:hAnsi="Tahoma" w:cs="Tahoma"/>
                <w:sz w:val="24"/>
                <w:szCs w:val="24"/>
                <w:lang w:eastAsia="pt-BR"/>
              </w:rPr>
              <w:t> firmam o presente Acordo Coletivo de Trabalho, em 03 (três) vias de igual teor e forma, através dos signatários abaixo assinados.</w:t>
            </w:r>
          </w:p>
          <w:p w:rsidR="00B563AC" w:rsidRPr="00B563AC" w:rsidRDefault="00B563AC" w:rsidP="00B563AC">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9001"/>
            </w:tblGrid>
            <w:tr w:rsidR="00B563AC" w:rsidRPr="00B563AC">
              <w:trPr>
                <w:tblCellSpacing w:w="0" w:type="dxa"/>
                <w:jc w:val="center"/>
              </w:trPr>
              <w:tc>
                <w:tcPr>
                  <w:tcW w:w="0" w:type="auto"/>
                  <w:vAlign w:val="center"/>
                  <w:hideMark/>
                </w:tcPr>
                <w:p w:rsidR="00B563AC" w:rsidRPr="00B563AC" w:rsidRDefault="00B563AC" w:rsidP="00B563AC">
                  <w:pPr>
                    <w:spacing w:after="0" w:line="240" w:lineRule="auto"/>
                    <w:jc w:val="center"/>
                    <w:rPr>
                      <w:rFonts w:ascii="Times New Roman" w:eastAsia="Times New Roman" w:hAnsi="Times New Roman" w:cs="Times New Roman"/>
                      <w:sz w:val="24"/>
                      <w:szCs w:val="24"/>
                      <w:lang w:eastAsia="pt-BR"/>
                    </w:rPr>
                  </w:pP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RAUL OTAVIO DA SILVA PEREIRA </w:t>
                  </w:r>
                  <w:r w:rsidRPr="00B563AC">
                    <w:rPr>
                      <w:rFonts w:ascii="Times New Roman" w:eastAsia="Times New Roman" w:hAnsi="Times New Roman" w:cs="Times New Roman"/>
                      <w:sz w:val="24"/>
                      <w:szCs w:val="24"/>
                      <w:lang w:eastAsia="pt-BR"/>
                    </w:rPr>
                    <w:br/>
                    <w:t>PRESIDENTE </w:t>
                  </w:r>
                  <w:r w:rsidRPr="00B563AC">
                    <w:rPr>
                      <w:rFonts w:ascii="Times New Roman" w:eastAsia="Times New Roman" w:hAnsi="Times New Roman" w:cs="Times New Roman"/>
                      <w:sz w:val="24"/>
                      <w:szCs w:val="24"/>
                      <w:lang w:eastAsia="pt-BR"/>
                    </w:rPr>
                    <w:br/>
                    <w:t>SINDICATO DE ENGENHEIROS DO ESTADO DE MINAS GERAIS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ANTONIO EUSTAQUIO BARBOSA </w:t>
                  </w:r>
                  <w:r w:rsidRPr="00B563AC">
                    <w:rPr>
                      <w:rFonts w:ascii="Times New Roman" w:eastAsia="Times New Roman" w:hAnsi="Times New Roman" w:cs="Times New Roman"/>
                      <w:sz w:val="24"/>
                      <w:szCs w:val="24"/>
                      <w:lang w:eastAsia="pt-BR"/>
                    </w:rPr>
                    <w:br/>
                    <w:t>PRESIDENTE </w:t>
                  </w:r>
                  <w:r w:rsidRPr="00B563AC">
                    <w:rPr>
                      <w:rFonts w:ascii="Times New Roman" w:eastAsia="Times New Roman" w:hAnsi="Times New Roman" w:cs="Times New Roman"/>
                      <w:sz w:val="24"/>
                      <w:szCs w:val="24"/>
                      <w:lang w:eastAsia="pt-BR"/>
                    </w:rPr>
                    <w:br/>
                    <w:t>SINDICATO DOS ADMINISTRADORES NO ESTADO DE MINAS GERAIS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NILSON DA SILVA ROCHA </w:t>
                  </w:r>
                  <w:r w:rsidRPr="00B563AC">
                    <w:rPr>
                      <w:rFonts w:ascii="Times New Roman" w:eastAsia="Times New Roman" w:hAnsi="Times New Roman" w:cs="Times New Roman"/>
                      <w:sz w:val="24"/>
                      <w:szCs w:val="24"/>
                      <w:lang w:eastAsia="pt-BR"/>
                    </w:rPr>
                    <w:br/>
                    <w:t>PRESIDENTE </w:t>
                  </w:r>
                  <w:r w:rsidRPr="00B563AC">
                    <w:rPr>
                      <w:rFonts w:ascii="Times New Roman" w:eastAsia="Times New Roman" w:hAnsi="Times New Roman" w:cs="Times New Roman"/>
                      <w:sz w:val="24"/>
                      <w:szCs w:val="24"/>
                      <w:lang w:eastAsia="pt-BR"/>
                    </w:rPr>
                    <w:br/>
                    <w:t>SINDICATO DOS TECNICOS INDUSTRIAIS DE MINAS GERAIS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BERENICE NOGUEIRA SOARES </w:t>
                  </w:r>
                  <w:r w:rsidRPr="00B563AC">
                    <w:rPr>
                      <w:rFonts w:ascii="Times New Roman" w:eastAsia="Times New Roman" w:hAnsi="Times New Roman" w:cs="Times New Roman"/>
                      <w:sz w:val="24"/>
                      <w:szCs w:val="24"/>
                      <w:lang w:eastAsia="pt-BR"/>
                    </w:rPr>
                    <w:br/>
                    <w:t>PRESIDENTE </w:t>
                  </w:r>
                  <w:r w:rsidRPr="00B563AC">
                    <w:rPr>
                      <w:rFonts w:ascii="Times New Roman" w:eastAsia="Times New Roman" w:hAnsi="Times New Roman" w:cs="Times New Roman"/>
                      <w:sz w:val="24"/>
                      <w:szCs w:val="24"/>
                      <w:lang w:eastAsia="pt-BR"/>
                    </w:rPr>
                    <w:br/>
                    <w:t>SINDICATO DAS SECRETARIAS E SECRETARIOS DO ESTADO DE MINAS GERAIS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EDUARDO FAJARDO SOARES </w:t>
                  </w:r>
                  <w:r w:rsidRPr="00B563AC">
                    <w:rPr>
                      <w:rFonts w:ascii="Times New Roman" w:eastAsia="Times New Roman" w:hAnsi="Times New Roman" w:cs="Times New Roman"/>
                      <w:sz w:val="24"/>
                      <w:szCs w:val="24"/>
                      <w:lang w:eastAsia="pt-BR"/>
                    </w:rPr>
                    <w:br/>
                    <w:t>PRESIDENTE </w:t>
                  </w:r>
                  <w:r w:rsidRPr="00B563AC">
                    <w:rPr>
                      <w:rFonts w:ascii="Times New Roman" w:eastAsia="Times New Roman" w:hAnsi="Times New Roman" w:cs="Times New Roman"/>
                      <w:sz w:val="24"/>
                      <w:szCs w:val="24"/>
                      <w:lang w:eastAsia="pt-BR"/>
                    </w:rPr>
                    <w:br/>
                    <w:t>SINDICATO DOS ARQUITETOS DO ESTADO DE MINAS GERAIS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FLAVIO MARQUES LISBOA CAMPOS </w:t>
                  </w:r>
                  <w:r w:rsidRPr="00B563AC">
                    <w:rPr>
                      <w:rFonts w:ascii="Times New Roman" w:eastAsia="Times New Roman" w:hAnsi="Times New Roman" w:cs="Times New Roman"/>
                      <w:sz w:val="24"/>
                      <w:szCs w:val="24"/>
                      <w:lang w:eastAsia="pt-BR"/>
                    </w:rPr>
                    <w:br/>
                    <w:t>DIRETOR </w:t>
                  </w:r>
                  <w:r w:rsidRPr="00B563AC">
                    <w:rPr>
                      <w:rFonts w:ascii="Times New Roman" w:eastAsia="Times New Roman" w:hAnsi="Times New Roman" w:cs="Times New Roman"/>
                      <w:sz w:val="24"/>
                      <w:szCs w:val="24"/>
                      <w:lang w:eastAsia="pt-BR"/>
                    </w:rPr>
                    <w:br/>
                    <w:t>LEME ENGENHARIA LTDA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t>JOSE GABRIEL FERREIRA TINANO </w:t>
                  </w:r>
                  <w:r w:rsidRPr="00B563AC">
                    <w:rPr>
                      <w:rFonts w:ascii="Times New Roman" w:eastAsia="Times New Roman" w:hAnsi="Times New Roman" w:cs="Times New Roman"/>
                      <w:sz w:val="24"/>
                      <w:szCs w:val="24"/>
                      <w:lang w:eastAsia="pt-BR"/>
                    </w:rPr>
                    <w:br/>
                    <w:t>DIRETOR </w:t>
                  </w:r>
                  <w:r w:rsidRPr="00B563AC">
                    <w:rPr>
                      <w:rFonts w:ascii="Times New Roman" w:eastAsia="Times New Roman" w:hAnsi="Times New Roman" w:cs="Times New Roman"/>
                      <w:sz w:val="24"/>
                      <w:szCs w:val="24"/>
                      <w:lang w:eastAsia="pt-BR"/>
                    </w:rPr>
                    <w:br/>
                    <w:t>LEME ENGENHARIA LTDA </w:t>
                  </w:r>
                  <w:r w:rsidRPr="00B563AC">
                    <w:rPr>
                      <w:rFonts w:ascii="Times New Roman" w:eastAsia="Times New Roman" w:hAnsi="Times New Roman" w:cs="Times New Roman"/>
                      <w:sz w:val="24"/>
                      <w:szCs w:val="24"/>
                      <w:lang w:eastAsia="pt-BR"/>
                    </w:rPr>
                    <w:br/>
                  </w:r>
                  <w:r w:rsidRPr="00B563AC">
                    <w:rPr>
                      <w:rFonts w:ascii="Times New Roman" w:eastAsia="Times New Roman" w:hAnsi="Times New Roman" w:cs="Times New Roman"/>
                      <w:sz w:val="24"/>
                      <w:szCs w:val="24"/>
                      <w:lang w:eastAsia="pt-BR"/>
                    </w:rPr>
                    <w:br/>
                  </w:r>
                </w:p>
              </w:tc>
            </w:tr>
          </w:tbl>
          <w:p w:rsidR="00B563AC" w:rsidRPr="00B563AC" w:rsidRDefault="00B563AC" w:rsidP="00B563AC">
            <w:pPr>
              <w:spacing w:after="0" w:line="240" w:lineRule="auto"/>
              <w:rPr>
                <w:rFonts w:ascii="Arial" w:eastAsia="Times New Roman" w:hAnsi="Arial" w:cs="Arial"/>
                <w:sz w:val="21"/>
                <w:szCs w:val="21"/>
                <w:lang w:eastAsia="pt-BR"/>
              </w:rPr>
            </w:pPr>
          </w:p>
        </w:tc>
      </w:tr>
    </w:tbl>
    <w:p w:rsidR="00F571AA" w:rsidRDefault="00F571AA"/>
    <w:sectPr w:rsidR="00F571AA" w:rsidSect="00F571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3AC"/>
    <w:rsid w:val="00B563AC"/>
    <w:rsid w:val="00F571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563AC"/>
  </w:style>
  <w:style w:type="paragraph" w:styleId="NormalWeb">
    <w:name w:val="Normal (Web)"/>
    <w:basedOn w:val="Normal"/>
    <w:uiPriority w:val="99"/>
    <w:semiHidden/>
    <w:unhideWhenUsed/>
    <w:rsid w:val="00B563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563AC"/>
    <w:rPr>
      <w:b/>
      <w:bCs/>
    </w:rPr>
  </w:style>
  <w:style w:type="character" w:styleId="nfase">
    <w:name w:val="Emphasis"/>
    <w:basedOn w:val="Fontepargpadro"/>
    <w:uiPriority w:val="20"/>
    <w:qFormat/>
    <w:rsid w:val="00B563AC"/>
    <w:rPr>
      <w:i/>
      <w:iCs/>
    </w:rPr>
  </w:style>
</w:styles>
</file>

<file path=word/webSettings.xml><?xml version="1.0" encoding="utf-8"?>
<w:webSettings xmlns:r="http://schemas.openxmlformats.org/officeDocument/2006/relationships" xmlns:w="http://schemas.openxmlformats.org/wordprocessingml/2006/main">
  <w:divs>
    <w:div w:id="19757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5639</Characters>
  <Application>Microsoft Office Word</Application>
  <DocSecurity>0</DocSecurity>
  <Lines>46</Lines>
  <Paragraphs>13</Paragraphs>
  <ScaleCrop>false</ScaleCrop>
  <Company>Hewlett-Packard Company</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Sindicadodostecnicos</dc:creator>
  <cp:lastModifiedBy>Sindicadodostecnicos</cp:lastModifiedBy>
  <cp:revision>1</cp:revision>
  <dcterms:created xsi:type="dcterms:W3CDTF">2014-11-03T12:48:00Z</dcterms:created>
  <dcterms:modified xsi:type="dcterms:W3CDTF">2014-11-03T12:49:00Z</dcterms:modified>
</cp:coreProperties>
</file>